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ageBreakBefore w:val="0"/>
        <w:rPr>
          <w:rFonts w:ascii="Merriweather" w:cs="Merriweather" w:eastAsia="Merriweather" w:hAnsi="Merriweather"/>
          <w:b w:val="1"/>
          <w:sz w:val="28"/>
          <w:szCs w:val="28"/>
        </w:rPr>
      </w:pPr>
      <w:sdt>
        <w:sdtPr>
          <w:tag w:val="goog_rdk_0"/>
        </w:sdtPr>
        <w:sdtContent>
          <w:r w:rsidDel="00000000" w:rsidR="00000000" w:rsidRPr="00000000">
            <w:rPr>
              <w:rFonts w:ascii="Tahoma" w:cs="Tahoma" w:eastAsia="Tahoma" w:hAnsi="Tahoma"/>
              <w:b w:val="1"/>
              <w:sz w:val="28"/>
              <w:szCs w:val="28"/>
              <w:rtl w:val="0"/>
            </w:rPr>
            <w:t xml:space="preserve">Տնային առաջադրանքների փաթեթ   </w:t>
          </w:r>
        </w:sdtContent>
      </w:sdt>
    </w:p>
    <w:p w:rsidR="00000000" w:rsidDel="00000000" w:rsidP="00000000" w:rsidRDefault="00000000" w:rsidRPr="00000000" w14:paraId="00000002">
      <w:pPr>
        <w:pageBreakBefore w:val="0"/>
        <w:jc w:val="center"/>
        <w:rPr>
          <w:rFonts w:ascii="Merriweather" w:cs="Merriweather" w:eastAsia="Merriweather" w:hAnsi="Merriweather"/>
          <w:b w:val="1"/>
          <w:color w:val="ff0000"/>
          <w:sz w:val="28"/>
          <w:szCs w:val="28"/>
        </w:rPr>
      </w:pPr>
      <w:sdt>
        <w:sdtPr>
          <w:tag w:val="goog_rdk_1"/>
        </w:sdtPr>
        <w:sdtContent>
          <w:r w:rsidDel="00000000" w:rsidR="00000000" w:rsidRPr="00000000">
            <w:rPr>
              <w:rFonts w:ascii="Tahoma" w:cs="Tahoma" w:eastAsia="Tahoma" w:hAnsi="Tahoma"/>
              <w:b w:val="1"/>
              <w:color w:val="ff0000"/>
              <w:sz w:val="28"/>
              <w:szCs w:val="28"/>
              <w:rtl w:val="0"/>
            </w:rPr>
            <w:t xml:space="preserve">Թվանշաններ։ Թվերի գրառումը</w:t>
          </w:r>
        </w:sdtContent>
      </w:sdt>
    </w:p>
    <w:p w:rsidR="00000000" w:rsidDel="00000000" w:rsidP="00000000" w:rsidRDefault="00000000" w:rsidRPr="00000000" w14:paraId="00000003">
      <w:pPr>
        <w:pageBreakBefore w:val="0"/>
        <w:jc w:val="both"/>
        <w:rPr>
          <w:rFonts w:ascii="Merriweather" w:cs="Merriweather" w:eastAsia="Merriweather" w:hAnsi="Merriweather"/>
          <w:sz w:val="28"/>
          <w:szCs w:val="28"/>
        </w:rPr>
      </w:pPr>
      <w:r w:rsidDel="00000000" w:rsidR="00000000" w:rsidRPr="00000000">
        <w:rPr>
          <w:rFonts w:ascii="Merriweather" w:cs="Merriweather" w:eastAsia="Merriweather" w:hAnsi="Merriweather"/>
          <w:b w:val="1"/>
          <w:sz w:val="28"/>
          <w:szCs w:val="28"/>
          <w:rtl w:val="0"/>
        </w:rPr>
        <w:t xml:space="preserve">1․</w:t>
      </w:r>
      <w:sdt>
        <w:sdtPr>
          <w:tag w:val="goog_rdk_2"/>
        </w:sdtPr>
        <w:sdtContent>
          <w:r w:rsidDel="00000000" w:rsidR="00000000" w:rsidRPr="00000000">
            <w:rPr>
              <w:rFonts w:ascii="Tahoma" w:cs="Tahoma" w:eastAsia="Tahoma" w:hAnsi="Tahoma"/>
              <w:sz w:val="28"/>
              <w:szCs w:val="28"/>
              <w:rtl w:val="0"/>
            </w:rPr>
            <w:t xml:space="preserve"> Քանի՞ տարբեր թվանշաններ են գործածվում 848778 թվի գրառման մեջ։ </w:t>
          </w:r>
        </w:sdtContent>
      </w:sdt>
    </w:p>
    <w:p w:rsidR="00000000" w:rsidDel="00000000" w:rsidP="00000000" w:rsidRDefault="00000000" w:rsidRPr="00000000" w14:paraId="00000004">
      <w:pPr>
        <w:pageBreakBefore w:val="0"/>
        <w:jc w:val="both"/>
        <w:rPr>
          <w:rFonts w:ascii="Merriweather" w:cs="Merriweather" w:eastAsia="Merriweather" w:hAnsi="Merriweather"/>
          <w:sz w:val="28"/>
          <w:szCs w:val="28"/>
        </w:rPr>
      </w:pPr>
      <w:r w:rsidDel="00000000" w:rsidR="00000000" w:rsidRPr="00000000">
        <w:rPr>
          <w:rFonts w:ascii="Merriweather" w:cs="Merriweather" w:eastAsia="Merriweather" w:hAnsi="Merriweather"/>
          <w:b w:val="1"/>
          <w:sz w:val="28"/>
          <w:szCs w:val="28"/>
          <w:rtl w:val="0"/>
        </w:rPr>
        <w:t xml:space="preserve">2․</w:t>
      </w:r>
      <w:sdt>
        <w:sdtPr>
          <w:tag w:val="goog_rdk_3"/>
        </w:sdtPr>
        <w:sdtContent>
          <w:r w:rsidDel="00000000" w:rsidR="00000000" w:rsidRPr="00000000">
            <w:rPr>
              <w:rFonts w:ascii="Tahoma" w:cs="Tahoma" w:eastAsia="Tahoma" w:hAnsi="Tahoma"/>
              <w:sz w:val="28"/>
              <w:szCs w:val="28"/>
              <w:rtl w:val="0"/>
            </w:rPr>
            <w:t xml:space="preserve"> Քանի՞ տարբեր թվանշաններ են գործածվում 1234789 թվի գրառման մեջ։ </w:t>
          </w:r>
        </w:sdtContent>
      </w:sdt>
    </w:p>
    <w:p w:rsidR="00000000" w:rsidDel="00000000" w:rsidP="00000000" w:rsidRDefault="00000000" w:rsidRPr="00000000" w14:paraId="00000005">
      <w:pPr>
        <w:pageBreakBefore w:val="0"/>
        <w:rPr>
          <w:rFonts w:ascii="Merriweather" w:cs="Merriweather" w:eastAsia="Merriweather" w:hAnsi="Merriweather"/>
          <w:sz w:val="28"/>
          <w:szCs w:val="28"/>
        </w:rPr>
      </w:pPr>
      <w:r w:rsidDel="00000000" w:rsidR="00000000" w:rsidRPr="00000000">
        <w:rPr>
          <w:rFonts w:ascii="Merriweather" w:cs="Merriweather" w:eastAsia="Merriweather" w:hAnsi="Merriweather"/>
          <w:b w:val="1"/>
          <w:sz w:val="28"/>
          <w:szCs w:val="28"/>
          <w:rtl w:val="0"/>
        </w:rPr>
        <w:t xml:space="preserve">3․</w:t>
      </w:r>
      <w:sdt>
        <w:sdtPr>
          <w:tag w:val="goog_rdk_4"/>
        </w:sdtPr>
        <w:sdtContent>
          <w:r w:rsidDel="00000000" w:rsidR="00000000" w:rsidRPr="00000000">
            <w:rPr>
              <w:rFonts w:ascii="Tahoma" w:cs="Tahoma" w:eastAsia="Tahoma" w:hAnsi="Tahoma"/>
              <w:sz w:val="28"/>
              <w:szCs w:val="28"/>
              <w:rtl w:val="0"/>
            </w:rPr>
            <w:t xml:space="preserve"> Քանի՞ թվանշան կգործածվի տասներկու էջանոց գրքույկի էջերը համարակալելու համար։ Ո՞ր թվանշանները կգործածվեն մեկից ավելի անգամ։ </w:t>
          </w:r>
        </w:sdtContent>
      </w:sdt>
    </w:p>
    <w:p w:rsidR="00000000" w:rsidDel="00000000" w:rsidP="00000000" w:rsidRDefault="00000000" w:rsidRPr="00000000" w14:paraId="00000006">
      <w:pPr>
        <w:pageBreakBefore w:val="0"/>
        <w:jc w:val="center"/>
        <w:rPr>
          <w:rFonts w:ascii="Merriweather" w:cs="Merriweather" w:eastAsia="Merriweather" w:hAnsi="Merriweather"/>
          <w:b w:val="1"/>
          <w:color w:val="ff0000"/>
          <w:sz w:val="28"/>
          <w:szCs w:val="28"/>
        </w:rPr>
      </w:pPr>
      <w:sdt>
        <w:sdtPr>
          <w:tag w:val="goog_rdk_5"/>
        </w:sdtPr>
        <w:sdtContent>
          <w:r w:rsidDel="00000000" w:rsidR="00000000" w:rsidRPr="00000000">
            <w:rPr>
              <w:rFonts w:ascii="Tahoma" w:cs="Tahoma" w:eastAsia="Tahoma" w:hAnsi="Tahoma"/>
              <w:b w:val="1"/>
              <w:color w:val="ff0000"/>
              <w:sz w:val="28"/>
              <w:szCs w:val="28"/>
              <w:rtl w:val="0"/>
            </w:rPr>
            <w:t xml:space="preserve">Կարգեր։ Կարգային միավորներ</w:t>
          </w:r>
        </w:sdtContent>
      </w:sdt>
    </w:p>
    <w:p w:rsidR="00000000" w:rsidDel="00000000" w:rsidP="00000000" w:rsidRDefault="00000000" w:rsidRPr="00000000" w14:paraId="00000007">
      <w:pPr>
        <w:pageBreakBefore w:val="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Merriweather" w:cs="Merriweather" w:eastAsia="Merriweather" w:hAnsi="Merriweather"/>
          <w:b w:val="1"/>
          <w:sz w:val="28"/>
          <w:szCs w:val="28"/>
          <w:rtl w:val="0"/>
        </w:rPr>
        <w:t xml:space="preserve">4․</w:t>
      </w:r>
      <w:sdt>
        <w:sdtPr>
          <w:tag w:val="goog_rdk_6"/>
        </w:sdtPr>
        <w:sdtContent>
          <w:r w:rsidDel="00000000" w:rsidR="00000000" w:rsidRPr="00000000">
            <w:rPr>
              <w:rFonts w:ascii="Tahoma" w:cs="Tahoma" w:eastAsia="Tahoma" w:hAnsi="Tahoma"/>
              <w:sz w:val="28"/>
              <w:szCs w:val="28"/>
              <w:rtl w:val="0"/>
            </w:rPr>
            <w:t xml:space="preserve"> Քանի՞ կարգ կա հետևյալ թվերից յուրաքանչյուրում</w:t>
          </w:r>
        </w:sdtContent>
      </w:sdt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․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735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1096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30672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8</w:t>
      </w:r>
    </w:p>
    <w:p w:rsidR="00000000" w:rsidDel="00000000" w:rsidP="00000000" w:rsidRDefault="00000000" w:rsidRPr="00000000" w14:paraId="0000000C">
      <w:pPr>
        <w:pageBreakBefore w:val="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5․</w:t>
      </w:r>
      <w:sdt>
        <w:sdtPr>
          <w:tag w:val="goog_rdk_7"/>
        </w:sdtPr>
        <w:sdtContent>
          <w:r w:rsidDel="00000000" w:rsidR="00000000" w:rsidRPr="00000000">
            <w:rPr>
              <w:rFonts w:ascii="Tahoma" w:cs="Tahoma" w:eastAsia="Tahoma" w:hAnsi="Tahoma"/>
              <w:sz w:val="28"/>
              <w:szCs w:val="28"/>
              <w:rtl w:val="0"/>
            </w:rPr>
            <w:t xml:space="preserve"> Հետևյալ թվերը ներկայացված են կարգային գումարելիների գումարի տեսքով։ Ինչպիսի՞ն կլինեն դրանց դիրքային գրառումները․</w:t>
          </w:r>
        </w:sdtContent>
      </w:sdt>
    </w:p>
    <w:p w:rsidR="00000000" w:rsidDel="00000000" w:rsidP="00000000" w:rsidRDefault="00000000" w:rsidRPr="00000000" w14:paraId="0000000D">
      <w:pPr>
        <w:pageBreakBefore w:val="0"/>
        <w:jc w:val="center"/>
        <w:rPr>
          <w:rFonts w:ascii="Cambria Math" w:cs="Cambria Math" w:eastAsia="Cambria Math" w:hAnsi="Cambria Math"/>
          <w:sz w:val="28"/>
          <w:szCs w:val="28"/>
        </w:rPr>
      </w:pPr>
      <m:oMath>
        <m:r>
          <w:rPr>
            <w:rFonts w:ascii="Cambria Math" w:cs="Cambria Math" w:eastAsia="Cambria Math" w:hAnsi="Cambria Math"/>
            <w:sz w:val="28"/>
            <w:szCs w:val="28"/>
          </w:rPr>
          <m:t xml:space="preserve">8 ∙1000 +5∙100+6∙1</m:t>
        </m:r>
      </m:oMath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pageBreakBefore w:val="0"/>
        <w:jc w:val="center"/>
        <w:rPr>
          <w:rFonts w:ascii="Cambria Math" w:cs="Cambria Math" w:eastAsia="Cambria Math" w:hAnsi="Cambria Math"/>
          <w:sz w:val="28"/>
          <w:szCs w:val="28"/>
        </w:rPr>
      </w:pPr>
      <m:oMath>
        <m:r>
          <w:rPr>
            <w:rFonts w:ascii="Cambria Math" w:cs="Cambria Math" w:eastAsia="Cambria Math" w:hAnsi="Cambria Math"/>
            <w:sz w:val="28"/>
            <w:szCs w:val="28"/>
          </w:rPr>
          <m:t xml:space="preserve">5∙100000+4∙10000+3∙1000+2∙100+1∙10</m:t>
        </m:r>
      </m:oMath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pageBreakBefore w:val="0"/>
        <w:jc w:val="both"/>
        <w:rPr>
          <w:rFonts w:ascii="Merriweather" w:cs="Merriweather" w:eastAsia="Merriweather" w:hAnsi="Merriweather"/>
          <w:sz w:val="28"/>
          <w:szCs w:val="28"/>
        </w:rPr>
      </w:pPr>
      <w:r w:rsidDel="00000000" w:rsidR="00000000" w:rsidRPr="00000000">
        <w:rPr>
          <w:rFonts w:ascii="Merriweather" w:cs="Merriweather" w:eastAsia="Merriweather" w:hAnsi="Merriweather"/>
          <w:b w:val="1"/>
          <w:sz w:val="28"/>
          <w:szCs w:val="28"/>
          <w:rtl w:val="0"/>
        </w:rPr>
        <w:t xml:space="preserve">6․</w:t>
      </w:r>
      <w:r w:rsidDel="00000000" w:rsidR="00000000" w:rsidRPr="00000000">
        <w:rPr>
          <w:rFonts w:ascii="Merriweather" w:cs="Merriweather" w:eastAsia="Merriweather" w:hAnsi="Merriweather"/>
          <w:sz w:val="28"/>
          <w:szCs w:val="28"/>
          <w:rtl w:val="0"/>
        </w:rPr>
        <w:t xml:space="preserve"> </w:t>
      </w:r>
      <w:sdt>
        <w:sdtPr>
          <w:tag w:val="goog_rdk_8"/>
        </w:sdtPr>
        <w:sdtContent>
          <w:r w:rsidDel="00000000" w:rsidR="00000000" w:rsidRPr="00000000">
            <w:rPr>
              <w:rFonts w:ascii="Tahoma" w:cs="Tahoma" w:eastAsia="Tahoma" w:hAnsi="Tahoma"/>
              <w:sz w:val="28"/>
              <w:szCs w:val="28"/>
              <w:rtl w:val="0"/>
            </w:rPr>
            <w:t xml:space="preserve">Հետևյալ թվերը գրի՛ կարգային գումարելիների գումարի տեսքով․</w:t>
          </w:r>
        </w:sdtContent>
      </w:sdt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bookmarkStart w:colFirst="0" w:colLast="0" w:name="_heading=h.gjdgxs" w:id="0"/>
      <w:bookmarkEnd w:id="0"/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734</w: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40550</w:t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671000</w:t>
      </w:r>
    </w:p>
    <w:p w:rsidR="00000000" w:rsidDel="00000000" w:rsidP="00000000" w:rsidRDefault="00000000" w:rsidRPr="00000000" w14:paraId="00000013">
      <w:pPr>
        <w:pageBreakBefore w:val="0"/>
        <w:rPr>
          <w:rFonts w:ascii="Merriweather" w:cs="Merriweather" w:eastAsia="Merriweather" w:hAnsi="Merriweather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pageBreakBefore w:val="0"/>
        <w:rPr>
          <w:rFonts w:ascii="Merriweather" w:cs="Merriweather" w:eastAsia="Merriweather" w:hAnsi="Merriweather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pageBreakBefore w:val="0"/>
        <w:jc w:val="both"/>
        <w:rPr>
          <w:rFonts w:ascii="Merriweather" w:cs="Merriweather" w:eastAsia="Merriweather" w:hAnsi="Merriweather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pageBreakBefore w:val="0"/>
        <w:rPr/>
      </w:pPr>
      <w:r w:rsidDel="00000000" w:rsidR="00000000" w:rsidRPr="00000000">
        <w:rPr>
          <w:rtl w:val="0"/>
        </w:rPr>
      </w:r>
    </w:p>
    <w:sectPr>
      <w:pgSz w:h="16838" w:w="11906" w:orient="portrait"/>
      <w:pgMar w:bottom="1134" w:top="1134" w:left="1701" w:right="85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Times New Roman"/>
  <w:font w:name="Courier New"/>
  <w:font w:name="Tahoma">
    <w:embedRegular w:fontKey="{00000000-0000-0000-0000-000000000000}" r:id="rId1" w:subsetted="0"/>
    <w:embedBold w:fontKey="{00000000-0000-0000-0000-000000000000}" r:id="rId2" w:subsetted="0"/>
  </w:font>
  <w:font w:name="Noto Sans Symbols"/>
  <w:font w:name="Merriweather">
    <w:embedRegular w:fontKey="{00000000-0000-0000-0000-000000000000}" r:id="rId3" w:subsetted="0"/>
    <w:embedBold w:fontKey="{00000000-0000-0000-0000-000000000000}" r:id="rId4" w:subsetted="0"/>
    <w:embedItalic w:fontKey="{00000000-0000-0000-0000-000000000000}" r:id="rId5" w:subsetted="0"/>
    <w:embedBoldItalic w:fontKey="{00000000-0000-0000-0000-000000000000}" r:id="rId6" w:subsetted="0"/>
  </w:font>
  <w:font w:name="Cambria Math">
    <w:embedRegular w:fontKey="{00000000-0000-0000-0000-000000000000}" r:id="rId7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hy-AM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a" w:default="1">
    <w:name w:val="Normal"/>
    <w:qFormat w:val="1"/>
    <w:rsid w:val="00762498"/>
  </w:style>
  <w:style w:type="character" w:styleId="a0" w:default="1">
    <w:name w:val="Default Paragraph Font"/>
    <w:uiPriority w:val="1"/>
    <w:semiHidden w:val="1"/>
    <w:unhideWhenUsed w:val="1"/>
  </w:style>
  <w:style w:type="table" w:styleId="a1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2" w:default="1">
    <w:name w:val="No List"/>
    <w:uiPriority w:val="99"/>
    <w:semiHidden w:val="1"/>
    <w:unhideWhenUsed w:val="1"/>
  </w:style>
  <w:style w:type="paragraph" w:styleId="a3">
    <w:name w:val="List Paragraph"/>
    <w:basedOn w:val="a"/>
    <w:uiPriority w:val="34"/>
    <w:qFormat w:val="1"/>
    <w:rsid w:val="006C5592"/>
    <w:pPr>
      <w:ind w:left="720"/>
      <w:contextualSpacing w:val="1"/>
    </w:p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Tahoma-regular.ttf"/><Relationship Id="rId2" Type="http://schemas.openxmlformats.org/officeDocument/2006/relationships/font" Target="fonts/Tahoma-bold.ttf"/><Relationship Id="rId3" Type="http://schemas.openxmlformats.org/officeDocument/2006/relationships/font" Target="fonts/Merriweather-regular.ttf"/><Relationship Id="rId4" Type="http://schemas.openxmlformats.org/officeDocument/2006/relationships/font" Target="fonts/Merriweather-bold.ttf"/><Relationship Id="rId5" Type="http://schemas.openxmlformats.org/officeDocument/2006/relationships/font" Target="fonts/Merriweather-italic.ttf"/><Relationship Id="rId6" Type="http://schemas.openxmlformats.org/officeDocument/2006/relationships/font" Target="fonts/Merriweather-boldItalic.ttf"/><Relationship Id="rId7" Type="http://schemas.openxmlformats.org/officeDocument/2006/relationships/font" Target="fonts/CambriaMath-regular.tt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uiL76Jjbvmo2rUCH+Gssa5nEnWA==">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2020-09-08T15:33:00Z</dcterms:created>
  <dc:creator>Albert</dc:creator>
</cp:coreProperties>
</file>